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AEF" w:rsidRPr="009D34A6" w:rsidRDefault="00071AEF" w:rsidP="009D34A6">
      <w:pPr>
        <w:adjustRightInd w:val="0"/>
        <w:snapToGrid w:val="0"/>
        <w:spacing w:line="0" w:lineRule="atLeast"/>
        <w:rPr>
          <w:rFonts w:ascii="游明朝" w:eastAsia="游明朝" w:hAnsi="游明朝"/>
          <w:sz w:val="22"/>
        </w:rPr>
      </w:pPr>
      <w:bookmarkStart w:id="0" w:name="_GoBack"/>
      <w:bookmarkEnd w:id="0"/>
      <w:r w:rsidRPr="009D34A6">
        <w:rPr>
          <w:rFonts w:ascii="游明朝" w:eastAsia="游明朝" w:hAnsi="游明朝" w:hint="eastAsia"/>
          <w:sz w:val="22"/>
        </w:rPr>
        <w:t>様式２</w:t>
      </w:r>
    </w:p>
    <w:p w:rsidR="00071AEF" w:rsidRPr="009D34A6" w:rsidRDefault="00071AEF" w:rsidP="009D34A6">
      <w:pPr>
        <w:adjustRightInd w:val="0"/>
        <w:snapToGrid w:val="0"/>
        <w:spacing w:line="0" w:lineRule="atLeast"/>
        <w:jc w:val="center"/>
        <w:rPr>
          <w:rFonts w:ascii="游明朝" w:eastAsia="游明朝" w:hAnsi="游明朝"/>
          <w:sz w:val="22"/>
        </w:rPr>
      </w:pPr>
      <w:r w:rsidRPr="009D34A6">
        <w:rPr>
          <w:rFonts w:ascii="游明朝" w:eastAsia="游明朝" w:hAnsi="游明朝" w:hint="eastAsia"/>
          <w:sz w:val="22"/>
        </w:rPr>
        <w:t>宣　誓　書</w:t>
      </w:r>
    </w:p>
    <w:p w:rsidR="00071AEF" w:rsidRPr="009D34A6" w:rsidRDefault="009D34A6" w:rsidP="009D34A6">
      <w:pPr>
        <w:adjustRightInd w:val="0"/>
        <w:snapToGrid w:val="0"/>
        <w:spacing w:line="0" w:lineRule="atLeast"/>
        <w:jc w:val="right"/>
        <w:rPr>
          <w:rFonts w:ascii="游明朝" w:eastAsia="游明朝" w:hAnsi="游明朝"/>
          <w:sz w:val="22"/>
        </w:rPr>
      </w:pPr>
      <w:r w:rsidRPr="009D34A6">
        <w:rPr>
          <w:rFonts w:ascii="游明朝" w:eastAsia="游明朝" w:hAnsi="游明朝" w:hint="eastAsia"/>
          <w:sz w:val="22"/>
        </w:rPr>
        <w:t>令和</w:t>
      </w:r>
      <w:r w:rsidR="00071AEF" w:rsidRPr="009D34A6">
        <w:rPr>
          <w:rFonts w:ascii="游明朝" w:eastAsia="游明朝" w:hAnsi="游明朝" w:hint="eastAsia"/>
          <w:sz w:val="22"/>
        </w:rPr>
        <w:t xml:space="preserve">　　年　　月　　日</w:t>
      </w:r>
    </w:p>
    <w:p w:rsidR="00071AEF" w:rsidRPr="009D34A6" w:rsidRDefault="00071AEF" w:rsidP="009D34A6">
      <w:pPr>
        <w:adjustRightInd w:val="0"/>
        <w:snapToGrid w:val="0"/>
        <w:spacing w:line="0" w:lineRule="atLeast"/>
        <w:rPr>
          <w:rFonts w:ascii="游明朝" w:eastAsia="游明朝" w:hAnsi="游明朝"/>
          <w:sz w:val="22"/>
        </w:rPr>
      </w:pPr>
    </w:p>
    <w:p w:rsidR="00071AEF" w:rsidRPr="009D34A6" w:rsidRDefault="00071AEF" w:rsidP="009D34A6">
      <w:pPr>
        <w:adjustRightInd w:val="0"/>
        <w:snapToGrid w:val="0"/>
        <w:spacing w:line="0" w:lineRule="atLeast"/>
        <w:rPr>
          <w:rFonts w:ascii="游明朝" w:eastAsia="游明朝" w:hAnsi="游明朝"/>
          <w:sz w:val="22"/>
        </w:rPr>
      </w:pPr>
      <w:r w:rsidRPr="009D34A6">
        <w:rPr>
          <w:rFonts w:ascii="游明朝" w:eastAsia="游明朝" w:hAnsi="游明朝" w:hint="eastAsia"/>
          <w:sz w:val="22"/>
        </w:rPr>
        <w:t xml:space="preserve">　錦江町長　</w:t>
      </w:r>
      <w:r w:rsidR="009D34A6" w:rsidRPr="009D34A6">
        <w:rPr>
          <w:rFonts w:ascii="游明朝" w:eastAsia="游明朝" w:hAnsi="游明朝" w:hint="eastAsia"/>
          <w:sz w:val="22"/>
        </w:rPr>
        <w:t>新田　敏郎</w:t>
      </w:r>
      <w:r w:rsidRPr="009D34A6">
        <w:rPr>
          <w:rFonts w:ascii="游明朝" w:eastAsia="游明朝" w:hAnsi="游明朝" w:hint="eastAsia"/>
          <w:sz w:val="22"/>
        </w:rPr>
        <w:t xml:space="preserve">　様</w:t>
      </w:r>
    </w:p>
    <w:p w:rsidR="00071AEF" w:rsidRPr="009D34A6" w:rsidRDefault="00071AEF" w:rsidP="009D34A6">
      <w:pPr>
        <w:adjustRightInd w:val="0"/>
        <w:snapToGrid w:val="0"/>
        <w:spacing w:line="0" w:lineRule="atLeast"/>
        <w:rPr>
          <w:rFonts w:ascii="游明朝" w:eastAsia="游明朝" w:hAnsi="游明朝"/>
          <w:sz w:val="22"/>
        </w:rPr>
      </w:pPr>
    </w:p>
    <w:p w:rsidR="00071AEF" w:rsidRPr="009D34A6" w:rsidRDefault="00071AEF" w:rsidP="009D34A6">
      <w:pPr>
        <w:adjustRightInd w:val="0"/>
        <w:snapToGrid w:val="0"/>
        <w:spacing w:line="0" w:lineRule="atLeast"/>
        <w:ind w:firstLineChars="1600" w:firstLine="3520"/>
        <w:rPr>
          <w:rFonts w:ascii="游明朝" w:eastAsia="游明朝" w:hAnsi="游明朝"/>
          <w:sz w:val="22"/>
        </w:rPr>
      </w:pPr>
      <w:r w:rsidRPr="009D34A6">
        <w:rPr>
          <w:rFonts w:ascii="游明朝" w:eastAsia="游明朝" w:hAnsi="游明朝" w:hint="eastAsia"/>
          <w:sz w:val="22"/>
        </w:rPr>
        <w:t>（参加申込者）</w:t>
      </w:r>
    </w:p>
    <w:p w:rsidR="00071AEF" w:rsidRPr="009D34A6" w:rsidRDefault="00071AEF" w:rsidP="009D34A6">
      <w:pPr>
        <w:adjustRightInd w:val="0"/>
        <w:snapToGrid w:val="0"/>
        <w:spacing w:line="0" w:lineRule="atLeast"/>
        <w:ind w:firstLineChars="1800" w:firstLine="3960"/>
        <w:rPr>
          <w:rFonts w:ascii="游明朝" w:eastAsia="游明朝" w:hAnsi="游明朝"/>
          <w:sz w:val="22"/>
        </w:rPr>
      </w:pPr>
      <w:r w:rsidRPr="009D34A6">
        <w:rPr>
          <w:rFonts w:ascii="游明朝" w:eastAsia="游明朝" w:hAnsi="游明朝" w:hint="eastAsia"/>
          <w:sz w:val="22"/>
        </w:rPr>
        <w:t xml:space="preserve">所　在　地　</w:t>
      </w:r>
    </w:p>
    <w:p w:rsidR="00071AEF" w:rsidRPr="009D34A6" w:rsidRDefault="00071AEF" w:rsidP="009D34A6">
      <w:pPr>
        <w:adjustRightInd w:val="0"/>
        <w:snapToGrid w:val="0"/>
        <w:spacing w:line="0" w:lineRule="atLeast"/>
        <w:ind w:firstLineChars="1800" w:firstLine="3960"/>
        <w:rPr>
          <w:rFonts w:ascii="游明朝" w:eastAsia="游明朝" w:hAnsi="游明朝"/>
          <w:sz w:val="22"/>
        </w:rPr>
      </w:pPr>
      <w:r w:rsidRPr="009D34A6">
        <w:rPr>
          <w:rFonts w:ascii="游明朝" w:eastAsia="游明朝" w:hAnsi="游明朝" w:hint="eastAsia"/>
          <w:sz w:val="22"/>
        </w:rPr>
        <w:t xml:space="preserve">法人の名称　</w:t>
      </w:r>
    </w:p>
    <w:p w:rsidR="00071AEF" w:rsidRPr="009D34A6" w:rsidRDefault="00071AEF" w:rsidP="009D34A6">
      <w:pPr>
        <w:adjustRightInd w:val="0"/>
        <w:snapToGrid w:val="0"/>
        <w:spacing w:line="0" w:lineRule="atLeast"/>
        <w:ind w:firstLineChars="1800" w:firstLine="3960"/>
        <w:rPr>
          <w:rFonts w:ascii="游明朝" w:eastAsia="游明朝" w:hAnsi="游明朝"/>
          <w:sz w:val="22"/>
        </w:rPr>
      </w:pPr>
      <w:r w:rsidRPr="009D34A6">
        <w:rPr>
          <w:rFonts w:ascii="游明朝" w:eastAsia="游明朝" w:hAnsi="游明朝" w:hint="eastAsia"/>
          <w:sz w:val="22"/>
        </w:rPr>
        <w:t>代表者氏名　　　　　　　　　　　　　　印</w:t>
      </w:r>
    </w:p>
    <w:p w:rsidR="00071AEF" w:rsidRPr="009D34A6" w:rsidRDefault="00071AEF" w:rsidP="009D34A6">
      <w:pPr>
        <w:adjustRightInd w:val="0"/>
        <w:snapToGrid w:val="0"/>
        <w:spacing w:line="0" w:lineRule="atLeast"/>
        <w:rPr>
          <w:rFonts w:ascii="游明朝" w:eastAsia="游明朝" w:hAnsi="游明朝"/>
          <w:sz w:val="22"/>
        </w:rPr>
      </w:pPr>
    </w:p>
    <w:p w:rsidR="00071AEF" w:rsidRPr="009D34A6" w:rsidRDefault="00071AEF" w:rsidP="009D34A6">
      <w:pPr>
        <w:adjustRightInd w:val="0"/>
        <w:snapToGrid w:val="0"/>
        <w:spacing w:line="0" w:lineRule="atLeast"/>
        <w:rPr>
          <w:rFonts w:ascii="游明朝" w:eastAsia="游明朝" w:hAnsi="游明朝"/>
          <w:sz w:val="22"/>
        </w:rPr>
      </w:pPr>
    </w:p>
    <w:p w:rsidR="00071AEF" w:rsidRPr="009D34A6" w:rsidRDefault="009D34A6" w:rsidP="009D34A6">
      <w:pPr>
        <w:adjustRightInd w:val="0"/>
        <w:snapToGrid w:val="0"/>
        <w:spacing w:line="0" w:lineRule="atLeast"/>
        <w:ind w:firstLineChars="100" w:firstLine="220"/>
        <w:rPr>
          <w:rFonts w:ascii="游明朝" w:eastAsia="游明朝" w:hAnsi="游明朝"/>
          <w:sz w:val="22"/>
        </w:rPr>
      </w:pPr>
      <w:r w:rsidRPr="009D34A6">
        <w:rPr>
          <w:rFonts w:ascii="游明朝" w:eastAsia="游明朝" w:hAnsi="游明朝" w:hint="eastAsia"/>
          <w:sz w:val="22"/>
        </w:rPr>
        <w:t>乗合タクシー導入事業におけるマイナンバーカードを活用した福祉タクシーシステム支援等業務</w:t>
      </w:r>
      <w:r w:rsidR="00071AEF" w:rsidRPr="009D34A6">
        <w:rPr>
          <w:rFonts w:ascii="游明朝" w:eastAsia="游明朝" w:hAnsi="游明朝" w:hint="eastAsia"/>
          <w:sz w:val="22"/>
        </w:rPr>
        <w:t>委託公募型プロポーザルの参加にあたり、下記の事項全ての条件を満たすことに相違ないことを宣誓します。</w:t>
      </w:r>
    </w:p>
    <w:p w:rsidR="00071AEF" w:rsidRPr="009D34A6" w:rsidRDefault="00071AEF" w:rsidP="009D34A6">
      <w:pPr>
        <w:adjustRightInd w:val="0"/>
        <w:snapToGrid w:val="0"/>
        <w:spacing w:line="0" w:lineRule="atLeast"/>
        <w:ind w:firstLineChars="100" w:firstLine="220"/>
        <w:rPr>
          <w:rFonts w:ascii="游明朝" w:eastAsia="游明朝" w:hAnsi="游明朝"/>
          <w:sz w:val="22"/>
        </w:rPr>
      </w:pPr>
      <w:r w:rsidRPr="009D34A6">
        <w:rPr>
          <w:rFonts w:ascii="游明朝" w:eastAsia="游明朝" w:hAnsi="游明朝" w:hint="eastAsia"/>
          <w:sz w:val="22"/>
        </w:rPr>
        <w:t>なお、貴町からの求めに応じ、提出書類の記載内容や応募資格の確認のための調査に全面的に協力することに同意するとともに、錦江町が宣誓事項の事実確認のため所管</w:t>
      </w:r>
      <w:r w:rsidR="009C0DBE" w:rsidRPr="009D34A6">
        <w:rPr>
          <w:rFonts w:ascii="游明朝" w:eastAsia="游明朝" w:hAnsi="游明朝" w:hint="eastAsia"/>
          <w:sz w:val="22"/>
        </w:rPr>
        <w:t>警察本部等関係機関へ代表者、</w:t>
      </w:r>
      <w:r w:rsidRPr="009D34A6">
        <w:rPr>
          <w:rFonts w:ascii="游明朝" w:eastAsia="游明朝" w:hAnsi="游明朝" w:hint="eastAsia"/>
          <w:sz w:val="22"/>
        </w:rPr>
        <w:t>役員</w:t>
      </w:r>
      <w:r w:rsidR="009C0DBE" w:rsidRPr="009D34A6">
        <w:rPr>
          <w:rFonts w:ascii="游明朝" w:eastAsia="游明朝" w:hAnsi="游明朝" w:hint="eastAsia"/>
          <w:sz w:val="22"/>
        </w:rPr>
        <w:t>、業務に関し監督する責任を有する者もしくは業務に実質的に関与している者等</w:t>
      </w:r>
      <w:r w:rsidRPr="009D34A6">
        <w:rPr>
          <w:rFonts w:ascii="游明朝" w:eastAsia="游明朝" w:hAnsi="游明朝" w:hint="eastAsia"/>
          <w:sz w:val="22"/>
        </w:rPr>
        <w:t>の情報に関する照会がなされる場合があることを承諾します。</w:t>
      </w:r>
    </w:p>
    <w:p w:rsidR="00071AEF" w:rsidRPr="009D34A6" w:rsidRDefault="00071AEF" w:rsidP="009D34A6">
      <w:pPr>
        <w:adjustRightInd w:val="0"/>
        <w:snapToGrid w:val="0"/>
        <w:spacing w:line="0" w:lineRule="atLeast"/>
        <w:ind w:firstLineChars="100" w:firstLine="220"/>
        <w:rPr>
          <w:rFonts w:ascii="游明朝" w:eastAsia="游明朝" w:hAnsi="游明朝"/>
          <w:sz w:val="22"/>
        </w:rPr>
      </w:pPr>
      <w:r w:rsidRPr="009D34A6">
        <w:rPr>
          <w:rFonts w:ascii="游明朝" w:eastAsia="游明朝" w:hAnsi="游明朝" w:hint="eastAsia"/>
          <w:sz w:val="22"/>
        </w:rPr>
        <w:t>また、この宣誓が虚偽であったことが判明した場合又はこの宣誓に反した場合は当方が不利益を被ることとなっても、異議を申し立てることは一切ありません。</w:t>
      </w:r>
    </w:p>
    <w:p w:rsidR="00071AEF" w:rsidRPr="009D34A6" w:rsidRDefault="00071AEF" w:rsidP="009D34A6">
      <w:pPr>
        <w:adjustRightInd w:val="0"/>
        <w:snapToGrid w:val="0"/>
        <w:spacing w:line="0" w:lineRule="atLeast"/>
        <w:rPr>
          <w:rFonts w:ascii="游明朝" w:eastAsia="游明朝" w:hAnsi="游明朝"/>
          <w:sz w:val="22"/>
        </w:rPr>
      </w:pPr>
    </w:p>
    <w:p w:rsidR="00071AEF" w:rsidRPr="009D34A6" w:rsidRDefault="00071AEF" w:rsidP="009D34A6">
      <w:pPr>
        <w:adjustRightInd w:val="0"/>
        <w:snapToGrid w:val="0"/>
        <w:spacing w:line="0" w:lineRule="atLeast"/>
        <w:jc w:val="center"/>
        <w:rPr>
          <w:rFonts w:ascii="游明朝" w:eastAsia="游明朝" w:hAnsi="游明朝"/>
          <w:sz w:val="22"/>
        </w:rPr>
      </w:pPr>
      <w:r w:rsidRPr="009D34A6">
        <w:rPr>
          <w:rFonts w:ascii="游明朝" w:eastAsia="游明朝" w:hAnsi="游明朝" w:hint="eastAsia"/>
          <w:sz w:val="22"/>
        </w:rPr>
        <w:t>記</w:t>
      </w:r>
    </w:p>
    <w:p w:rsidR="00071AEF" w:rsidRPr="009D34A6" w:rsidRDefault="00071AEF" w:rsidP="009D34A6">
      <w:pPr>
        <w:adjustRightInd w:val="0"/>
        <w:snapToGrid w:val="0"/>
        <w:spacing w:line="0" w:lineRule="atLeast"/>
        <w:ind w:leftChars="-83" w:left="286" w:hangingChars="209" w:hanging="460"/>
        <w:rPr>
          <w:rFonts w:ascii="游明朝" w:eastAsia="游明朝" w:hAnsi="游明朝"/>
          <w:sz w:val="22"/>
        </w:rPr>
      </w:pPr>
      <w:r w:rsidRPr="009D34A6">
        <w:rPr>
          <w:rFonts w:ascii="游明朝" w:eastAsia="游明朝" w:hAnsi="游明朝" w:cs="MS-Mincho" w:hint="eastAsia"/>
          <w:kern w:val="0"/>
          <w:sz w:val="22"/>
        </w:rPr>
        <w:t xml:space="preserve">　１．法人及びその代表者並びに役員</w:t>
      </w:r>
      <w:r w:rsidR="009C0DBE" w:rsidRPr="009D34A6">
        <w:rPr>
          <w:rFonts w:ascii="游明朝" w:eastAsia="游明朝" w:hAnsi="游明朝" w:cs="MS-Mincho" w:hint="eastAsia"/>
          <w:kern w:val="0"/>
          <w:sz w:val="22"/>
        </w:rPr>
        <w:t>等</w:t>
      </w:r>
      <w:r w:rsidRPr="009D34A6">
        <w:rPr>
          <w:rFonts w:ascii="游明朝" w:eastAsia="游明朝" w:hAnsi="游明朝" w:cs="MS-Mincho" w:hint="eastAsia"/>
          <w:kern w:val="0"/>
          <w:sz w:val="22"/>
        </w:rPr>
        <w:t>が次の事項に該当していないこと。</w:t>
      </w:r>
    </w:p>
    <w:p w:rsidR="00071AEF" w:rsidRPr="009D34A6" w:rsidRDefault="00071AEF" w:rsidP="009D34A6">
      <w:pPr>
        <w:autoSpaceDE w:val="0"/>
        <w:autoSpaceDN w:val="0"/>
        <w:adjustRightInd w:val="0"/>
        <w:snapToGrid w:val="0"/>
        <w:spacing w:line="0" w:lineRule="atLeast"/>
        <w:ind w:leftChars="68" w:left="429" w:hangingChars="130" w:hanging="286"/>
        <w:jc w:val="left"/>
        <w:rPr>
          <w:rFonts w:ascii="游明朝" w:eastAsia="游明朝" w:hAnsi="游明朝" w:cs="MS-Mincho"/>
          <w:kern w:val="0"/>
          <w:sz w:val="22"/>
        </w:rPr>
      </w:pPr>
      <w:r w:rsidRPr="009D34A6">
        <w:rPr>
          <w:rFonts w:ascii="游明朝" w:eastAsia="游明朝" w:hAnsi="游明朝" w:cs="MS-Mincho" w:hint="eastAsia"/>
          <w:kern w:val="0"/>
          <w:sz w:val="22"/>
        </w:rPr>
        <w:t>(1)　成年被後見人若しくは被保佐人又は破産者及び禁固以上の刑に処されている者</w:t>
      </w:r>
    </w:p>
    <w:p w:rsidR="00071AEF" w:rsidRPr="009D34A6" w:rsidRDefault="00071AEF" w:rsidP="009D34A6">
      <w:pPr>
        <w:autoSpaceDE w:val="0"/>
        <w:autoSpaceDN w:val="0"/>
        <w:adjustRightInd w:val="0"/>
        <w:snapToGrid w:val="0"/>
        <w:spacing w:line="0" w:lineRule="atLeast"/>
        <w:ind w:leftChars="68" w:left="429" w:hangingChars="130" w:hanging="286"/>
        <w:jc w:val="left"/>
        <w:rPr>
          <w:rFonts w:ascii="游明朝" w:eastAsia="游明朝" w:hAnsi="游明朝" w:cs="MS-Mincho"/>
          <w:kern w:val="0"/>
          <w:sz w:val="22"/>
        </w:rPr>
      </w:pPr>
      <w:r w:rsidRPr="009D34A6">
        <w:rPr>
          <w:rFonts w:ascii="游明朝" w:eastAsia="游明朝" w:hAnsi="游明朝" w:cs="MS-Mincho" w:hint="eastAsia"/>
          <w:kern w:val="0"/>
          <w:sz w:val="22"/>
        </w:rPr>
        <w:t>(2)　破産者で復権を得ないもの</w:t>
      </w:r>
    </w:p>
    <w:p w:rsidR="00071AEF" w:rsidRPr="009D34A6" w:rsidRDefault="00071AEF" w:rsidP="009D34A6">
      <w:pPr>
        <w:autoSpaceDE w:val="0"/>
        <w:autoSpaceDN w:val="0"/>
        <w:adjustRightInd w:val="0"/>
        <w:snapToGrid w:val="0"/>
        <w:spacing w:line="0" w:lineRule="atLeast"/>
        <w:ind w:leftChars="68" w:left="565" w:hangingChars="192" w:hanging="422"/>
        <w:jc w:val="left"/>
        <w:rPr>
          <w:rFonts w:ascii="游明朝" w:eastAsia="游明朝" w:hAnsi="游明朝" w:cs="MS-Mincho"/>
          <w:kern w:val="0"/>
          <w:sz w:val="22"/>
        </w:rPr>
      </w:pPr>
      <w:r w:rsidRPr="009D34A6">
        <w:rPr>
          <w:rFonts w:ascii="游明朝" w:eastAsia="游明朝" w:hAnsi="游明朝" w:cs="MS-Mincho" w:hint="eastAsia"/>
          <w:kern w:val="0"/>
          <w:sz w:val="22"/>
        </w:rPr>
        <w:t>(3)　暴力団員による不当な行為の防止等に関する法律（平成３年法律第７７号）第２条第２号に掲げる暴力団並びにそれらの利益となる活動を行う団体及び同条第６号に掲げる暴力団員</w:t>
      </w:r>
    </w:p>
    <w:p w:rsidR="00071AEF" w:rsidRPr="009D34A6" w:rsidRDefault="00071AEF" w:rsidP="009D34A6">
      <w:pPr>
        <w:autoSpaceDE w:val="0"/>
        <w:autoSpaceDN w:val="0"/>
        <w:adjustRightInd w:val="0"/>
        <w:snapToGrid w:val="0"/>
        <w:spacing w:line="0" w:lineRule="atLeast"/>
        <w:ind w:leftChars="68" w:left="565" w:hangingChars="192" w:hanging="422"/>
        <w:jc w:val="left"/>
        <w:rPr>
          <w:rFonts w:ascii="游明朝" w:eastAsia="游明朝" w:hAnsi="游明朝" w:cs="MS-Mincho"/>
          <w:kern w:val="0"/>
          <w:sz w:val="22"/>
        </w:rPr>
      </w:pPr>
      <w:r w:rsidRPr="009D34A6">
        <w:rPr>
          <w:rFonts w:ascii="游明朝" w:eastAsia="游明朝" w:hAnsi="游明朝" w:cs="MS-Mincho" w:hint="eastAsia"/>
          <w:kern w:val="0"/>
          <w:sz w:val="22"/>
        </w:rPr>
        <w:t>(4)　地方自治法施行令（昭和２２年政令第１６号）第１６７条の４第２項（同項を準用する場合を含む。）の規定により、錦江町における一般競争入札等の参加を制限されている者</w:t>
      </w:r>
    </w:p>
    <w:p w:rsidR="00071AEF" w:rsidRPr="009D34A6" w:rsidRDefault="00071AEF" w:rsidP="009D34A6">
      <w:pPr>
        <w:autoSpaceDE w:val="0"/>
        <w:autoSpaceDN w:val="0"/>
        <w:adjustRightInd w:val="0"/>
        <w:snapToGrid w:val="0"/>
        <w:spacing w:line="0" w:lineRule="atLeast"/>
        <w:ind w:leftChars="68" w:left="565" w:hangingChars="192" w:hanging="422"/>
        <w:jc w:val="left"/>
        <w:rPr>
          <w:rFonts w:ascii="游明朝" w:eastAsia="游明朝" w:hAnsi="游明朝" w:cs="MS-Mincho"/>
          <w:kern w:val="0"/>
          <w:sz w:val="22"/>
        </w:rPr>
      </w:pPr>
      <w:r w:rsidRPr="009D34A6">
        <w:rPr>
          <w:rFonts w:ascii="游明朝" w:eastAsia="游明朝" w:hAnsi="游明朝" w:cs="MS-Mincho" w:hint="eastAsia"/>
          <w:kern w:val="0"/>
          <w:sz w:val="22"/>
        </w:rPr>
        <w:t xml:space="preserve">(5)　</w:t>
      </w:r>
      <w:r w:rsidR="009C0DBE" w:rsidRPr="009D34A6">
        <w:rPr>
          <w:rFonts w:ascii="游明朝" w:eastAsia="游明朝" w:hAnsi="游明朝"/>
          <w:sz w:val="22"/>
        </w:rPr>
        <w:t>錦江町物件の売買等に係る指名競争入札参加資格審査要綱</w:t>
      </w:r>
      <w:r w:rsidR="009C0DBE" w:rsidRPr="009D34A6">
        <w:rPr>
          <w:rFonts w:ascii="游明朝" w:eastAsia="游明朝" w:hAnsi="游明朝" w:cs="MS-Mincho" w:hint="eastAsia"/>
          <w:kern w:val="0"/>
          <w:sz w:val="22"/>
        </w:rPr>
        <w:t>に基づく指名停止措置又はこれに準ずる措置を受けている者</w:t>
      </w:r>
    </w:p>
    <w:p w:rsidR="00670BF6" w:rsidRPr="009D34A6" w:rsidRDefault="00071AEF" w:rsidP="009D34A6">
      <w:pPr>
        <w:autoSpaceDE w:val="0"/>
        <w:autoSpaceDN w:val="0"/>
        <w:adjustRightInd w:val="0"/>
        <w:snapToGrid w:val="0"/>
        <w:spacing w:line="0" w:lineRule="atLeast"/>
        <w:ind w:leftChars="68" w:left="748" w:hangingChars="275" w:hanging="605"/>
        <w:jc w:val="left"/>
        <w:rPr>
          <w:rFonts w:ascii="游明朝" w:eastAsia="游明朝" w:hAnsi="游明朝" w:cs="MS-Mincho"/>
          <w:kern w:val="0"/>
          <w:sz w:val="22"/>
        </w:rPr>
      </w:pPr>
      <w:r w:rsidRPr="009D34A6">
        <w:rPr>
          <w:rFonts w:ascii="游明朝" w:eastAsia="游明朝" w:hAnsi="游明朝" w:cs="MS-Mincho" w:hint="eastAsia"/>
          <w:kern w:val="0"/>
          <w:sz w:val="22"/>
        </w:rPr>
        <w:t>(6)</w:t>
      </w:r>
      <w:r w:rsidR="009C0DBE" w:rsidRPr="009D34A6">
        <w:rPr>
          <w:rFonts w:ascii="游明朝" w:eastAsia="游明朝" w:hAnsi="游明朝" w:cs="MS-Mincho" w:hint="eastAsia"/>
          <w:kern w:val="0"/>
          <w:sz w:val="22"/>
        </w:rPr>
        <w:t xml:space="preserve">　</w:t>
      </w:r>
      <w:r w:rsidRPr="009D34A6">
        <w:rPr>
          <w:rFonts w:ascii="游明朝" w:eastAsia="游明朝" w:hAnsi="游明朝" w:cs="MS-Mincho" w:hint="eastAsia"/>
          <w:kern w:val="0"/>
          <w:sz w:val="22"/>
        </w:rPr>
        <w:t>国税及び地方税を滞納している者</w:t>
      </w:r>
    </w:p>
    <w:sectPr w:rsidR="00670BF6" w:rsidRPr="009D34A6" w:rsidSect="001456B8">
      <w:pgSz w:w="11906" w:h="16838" w:code="9"/>
      <w:pgMar w:top="1701"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6B8" w:rsidRDefault="001456B8" w:rsidP="001456B8">
      <w:r>
        <w:separator/>
      </w:r>
    </w:p>
  </w:endnote>
  <w:endnote w:type="continuationSeparator" w:id="0">
    <w:p w:rsidR="001456B8" w:rsidRDefault="001456B8" w:rsidP="0014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6B8" w:rsidRDefault="001456B8" w:rsidP="001456B8">
      <w:r>
        <w:separator/>
      </w:r>
    </w:p>
  </w:footnote>
  <w:footnote w:type="continuationSeparator" w:id="0">
    <w:p w:rsidR="001456B8" w:rsidRDefault="001456B8" w:rsidP="00145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1B"/>
    <w:rsid w:val="0006683D"/>
    <w:rsid w:val="00071AEF"/>
    <w:rsid w:val="000727D9"/>
    <w:rsid w:val="000948EE"/>
    <w:rsid w:val="001456B8"/>
    <w:rsid w:val="00235269"/>
    <w:rsid w:val="002A3453"/>
    <w:rsid w:val="002E0E05"/>
    <w:rsid w:val="003E509C"/>
    <w:rsid w:val="004D4E97"/>
    <w:rsid w:val="00571F3C"/>
    <w:rsid w:val="005B2E96"/>
    <w:rsid w:val="00670BF6"/>
    <w:rsid w:val="00770ADC"/>
    <w:rsid w:val="007900E7"/>
    <w:rsid w:val="00925F5A"/>
    <w:rsid w:val="009C0DBE"/>
    <w:rsid w:val="009D34A6"/>
    <w:rsid w:val="00A22F9F"/>
    <w:rsid w:val="00C069D9"/>
    <w:rsid w:val="00C72469"/>
    <w:rsid w:val="00D13D63"/>
    <w:rsid w:val="00D62B16"/>
    <w:rsid w:val="00DB3A1B"/>
    <w:rsid w:val="00DF402F"/>
    <w:rsid w:val="00E24F1F"/>
    <w:rsid w:val="00E634D9"/>
    <w:rsid w:val="00EC2C13"/>
    <w:rsid w:val="00EC776F"/>
    <w:rsid w:val="00F33B90"/>
    <w:rsid w:val="00F4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5CE65C-DF65-4576-A91F-914696C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56B8"/>
    <w:rPr>
      <w:color w:val="0563C1" w:themeColor="hyperlink"/>
      <w:u w:val="single"/>
    </w:rPr>
  </w:style>
  <w:style w:type="paragraph" w:styleId="a4">
    <w:name w:val="header"/>
    <w:basedOn w:val="a"/>
    <w:link w:val="a5"/>
    <w:uiPriority w:val="99"/>
    <w:unhideWhenUsed/>
    <w:rsid w:val="001456B8"/>
    <w:pPr>
      <w:tabs>
        <w:tab w:val="center" w:pos="4252"/>
        <w:tab w:val="right" w:pos="8504"/>
      </w:tabs>
      <w:snapToGrid w:val="0"/>
    </w:pPr>
  </w:style>
  <w:style w:type="character" w:customStyle="1" w:styleId="a5">
    <w:name w:val="ヘッダー (文字)"/>
    <w:basedOn w:val="a0"/>
    <w:link w:val="a4"/>
    <w:uiPriority w:val="99"/>
    <w:rsid w:val="001456B8"/>
  </w:style>
  <w:style w:type="paragraph" w:styleId="a6">
    <w:name w:val="footer"/>
    <w:basedOn w:val="a"/>
    <w:link w:val="a7"/>
    <w:uiPriority w:val="99"/>
    <w:unhideWhenUsed/>
    <w:rsid w:val="001456B8"/>
    <w:pPr>
      <w:tabs>
        <w:tab w:val="center" w:pos="4252"/>
        <w:tab w:val="right" w:pos="8504"/>
      </w:tabs>
      <w:snapToGrid w:val="0"/>
    </w:pPr>
  </w:style>
  <w:style w:type="character" w:customStyle="1" w:styleId="a7">
    <w:name w:val="フッター (文字)"/>
    <w:basedOn w:val="a0"/>
    <w:link w:val="a6"/>
    <w:uiPriority w:val="99"/>
    <w:rsid w:val="001456B8"/>
  </w:style>
  <w:style w:type="paragraph" w:styleId="a8">
    <w:name w:val="Balloon Text"/>
    <w:basedOn w:val="a"/>
    <w:link w:val="a9"/>
    <w:uiPriority w:val="99"/>
    <w:semiHidden/>
    <w:unhideWhenUsed/>
    <w:rsid w:val="002A3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3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池之上 和隆</dc:creator>
  <cp:keywords/>
  <dc:description/>
  <cp:lastModifiedBy>松元 美菜代</cp:lastModifiedBy>
  <cp:revision>2</cp:revision>
  <cp:lastPrinted>2015-08-14T05:29:00Z</cp:lastPrinted>
  <dcterms:created xsi:type="dcterms:W3CDTF">2022-05-20T06:55:00Z</dcterms:created>
  <dcterms:modified xsi:type="dcterms:W3CDTF">2022-05-20T06:55:00Z</dcterms:modified>
</cp:coreProperties>
</file>